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60" w:rsidRPr="00E53879" w:rsidRDefault="00E15560" w:rsidP="00E1556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Times New Roman"/>
          <w:b/>
          <w:i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 wp14:anchorId="55A8C242" wp14:editId="463132F2">
            <wp:simplePos x="0" y="0"/>
            <wp:positionH relativeFrom="column">
              <wp:posOffset>4681855</wp:posOffset>
            </wp:positionH>
            <wp:positionV relativeFrom="paragraph">
              <wp:posOffset>-137160</wp:posOffset>
            </wp:positionV>
            <wp:extent cx="1236980" cy="1295400"/>
            <wp:effectExtent l="19050" t="0" r="1270" b="0"/>
            <wp:wrapNone/>
            <wp:docPr id="1" name="Obrázok 1" descr="C:\Users\HP\Documents\praca MŠ\praca MŠ 2018-19\pripravy do prace\6. MDD, konc.prog,ZOO,\časopis a diplomy\diplomy pre deti mš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praca MŠ\praca MŠ 2018-19\pripravy do prace\6. MDD, konc.prog,ZOO,\časopis a diplomy\diplomy pre deti mš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879">
        <w:rPr>
          <w:rFonts w:ascii="Comic Sans MS" w:hAnsi="Comic Sans MS" w:cs="Times New Roman"/>
          <w:b/>
          <w:i/>
          <w:sz w:val="36"/>
          <w:szCs w:val="36"/>
        </w:rPr>
        <w:t>Denný poriadok materskej školy</w:t>
      </w:r>
    </w:p>
    <w:p w:rsidR="00E15560" w:rsidRDefault="00E15560" w:rsidP="00E15560">
      <w:pPr>
        <w:jc w:val="center"/>
      </w:pPr>
      <w:r w:rsidRPr="00E53879">
        <w:rPr>
          <w:rFonts w:ascii="Comic Sans MS" w:hAnsi="Comic Sans MS" w:cs="Times New Roman"/>
          <w:b/>
          <w:i/>
          <w:sz w:val="36"/>
          <w:szCs w:val="36"/>
        </w:rPr>
        <w:t xml:space="preserve">Trieda </w:t>
      </w:r>
      <w:r>
        <w:rPr>
          <w:rFonts w:ascii="Comic Sans MS" w:hAnsi="Comic Sans MS" w:cs="Times New Roman"/>
          <w:b/>
          <w:i/>
          <w:sz w:val="36"/>
          <w:szCs w:val="36"/>
        </w:rPr>
        <w:t>Lienky</w:t>
      </w:r>
    </w:p>
    <w:tbl>
      <w:tblPr>
        <w:tblpPr w:leftFromText="141" w:rightFromText="141" w:vertAnchor="text" w:horzAnchor="margin" w:tblpX="250" w:tblpY="79"/>
        <w:tblW w:w="8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941"/>
      </w:tblGrid>
      <w:tr w:rsidR="00E15560" w:rsidRPr="00DA5777" w:rsidTr="00FC1050">
        <w:trPr>
          <w:trHeight w:val="262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Pr="00DA5777" w:rsidRDefault="00E15560" w:rsidP="00F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6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Pr="00DA5777" w:rsidRDefault="00E15560" w:rsidP="00F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15560" w:rsidRPr="00DA5777" w:rsidTr="00FC1050">
        <w:trPr>
          <w:trHeight w:val="2514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Pr="00DA5777" w:rsidRDefault="00E15560" w:rsidP="00FC105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6.30  - 8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00</w:t>
            </w:r>
          </w:p>
          <w:p w:rsidR="00E15560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62CB04B6" wp14:editId="21809FF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201295</wp:posOffset>
                  </wp:positionV>
                  <wp:extent cx="554990" cy="446405"/>
                  <wp:effectExtent l="19050" t="0" r="0" b="0"/>
                  <wp:wrapTight wrapText="bothSides">
                    <wp:wrapPolygon edited="0">
                      <wp:start x="-741" y="0"/>
                      <wp:lineTo x="-741" y="20279"/>
                      <wp:lineTo x="21501" y="20279"/>
                      <wp:lineTo x="21501" y="0"/>
                      <wp:lineTo x="-741" y="0"/>
                    </wp:wrapPolygon>
                  </wp:wrapTight>
                  <wp:docPr id="7" name="Obrázok 23" descr="C:\Users\HP\Desktop\36cd3ecd63562a56fa8f3a43b840d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36cd3ecd63562a56fa8f3a43b840d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7.4pt;margin-top:54.25pt;width:46.85pt;height:38.05pt;z-index:251666432;mso-position-horizontal-relative:text;mso-position-vertical-relative:text" wrapcoords="-304 0 -304 21228 21600 21228 21600 0 -304 0">
                  <v:imagedata r:id="rId7" o:title=""/>
                  <w10:wrap type="tight"/>
                </v:shape>
                <o:OLEObject Type="Embed" ProgID="PBrush" ShapeID="_x0000_s1031" DrawAspect="Content" ObjectID="_1631818702" r:id="rId8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8. 00 – 8. 4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 </w:t>
            </w:r>
          </w:p>
          <w:p w:rsidR="00E15560" w:rsidRDefault="00E15560" w:rsidP="00FC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15560" w:rsidRPr="00F608B5" w:rsidRDefault="00E15560" w:rsidP="00FC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Pr="00DA5777" w:rsidRDefault="00E15560" w:rsidP="00FC10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chádzanie detí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E15560" w:rsidRPr="00DA5777" w:rsidRDefault="00E15560" w:rsidP="00FC10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15560" w:rsidRPr="00DA5777" w:rsidRDefault="00E15560" w:rsidP="00FC10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Hry a hrové činnosti 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voľby detí</w:t>
            </w:r>
          </w:p>
          <w:p w:rsidR="00E15560" w:rsidRPr="00DA5777" w:rsidRDefault="00E15560" w:rsidP="00FC10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15560" w:rsidRPr="00DA5777" w:rsidRDefault="00E15560" w:rsidP="00FC10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Ranný kruh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– spoločné diskutovanie, navrhovanie aktivít</w:t>
            </w:r>
          </w:p>
          <w:p w:rsidR="00E15560" w:rsidRPr="00DA5777" w:rsidRDefault="00E15560" w:rsidP="00FC10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15560" w:rsidRPr="00DA5777" w:rsidRDefault="00E15560" w:rsidP="00FC10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Pohybové a relaxačné cvičenie             </w:t>
            </w:r>
          </w:p>
          <w:p w:rsidR="00E15560" w:rsidRPr="00DA5777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</w:p>
        </w:tc>
      </w:tr>
      <w:tr w:rsidR="00E15560" w:rsidRPr="00DA5777" w:rsidTr="00FC1050">
        <w:trPr>
          <w:trHeight w:val="1157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Pr="00DA03EB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26" type="#_x0000_t75" style="position:absolute;left:0;text-align:left;margin-left:-4.9pt;margin-top:17.4pt;width:46.05pt;height:36.85pt;z-index:-251656192;mso-position-horizontal-relative:text;mso-position-vertical-relative:text" wrapcoords="-354 0 -354 21159 21600 21159 21600 0 -354 0">
                  <v:imagedata r:id="rId9" o:title=""/>
                  <w10:wrap type="tight"/>
                </v:shape>
                <o:OLEObject Type="Embed" ProgID="PBrush" ShapeID="_x0000_s1026" DrawAspect="Content" ObjectID="_1631818703" r:id="rId10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27" type="#_x0000_t75" style="position:absolute;left:0;text-align:left;margin-left:46.05pt;margin-top:17.4pt;width:40.75pt;height:43.55pt;z-index:-251655168;mso-position-horizontal-relative:text;mso-position-vertical-relative:text" wrapcoords="-400 0 -400 21228 21600 21228 21600 0 -400 0">
                  <v:imagedata r:id="rId11" o:title=""/>
                  <w10:wrap type="tight"/>
                </v:shape>
                <o:OLEObject Type="Embed" ProgID="PBrush" ShapeID="_x0000_s1027" DrawAspect="Content" ObjectID="_1631818704" r:id="rId12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8.45 - 9. 05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Osobná hygiena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(desiata)</w:t>
            </w:r>
          </w:p>
          <w:p w:rsidR="00E15560" w:rsidRPr="00F608B5" w:rsidRDefault="00E15560" w:rsidP="00FC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15560" w:rsidRPr="00DA5777" w:rsidTr="00FC1050">
        <w:trPr>
          <w:trHeight w:val="1874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Default="00E15560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 05- 9. 35</w:t>
            </w:r>
          </w:p>
          <w:p w:rsidR="00E15560" w:rsidRDefault="00E15560" w:rsidP="00F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 wp14:anchorId="5E84DAFB" wp14:editId="29D1C7BF">
                  <wp:extent cx="670569" cy="657352"/>
                  <wp:effectExtent l="19050" t="0" r="0" b="0"/>
                  <wp:docPr id="25" name="Obrázok 25" descr="C:\Users\HP\Desktop\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HP\Desktop\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61" cy="65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560" w:rsidRDefault="00E15560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15560" w:rsidRDefault="00E15560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9.35-10.00</w:t>
            </w:r>
          </w:p>
          <w:p w:rsidR="00E15560" w:rsidRPr="00DA5777" w:rsidRDefault="00E15560" w:rsidP="00F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0D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 wp14:anchorId="6FE8A7D3" wp14:editId="4B7B47C2">
                  <wp:extent cx="653359" cy="520995"/>
                  <wp:effectExtent l="19050" t="0" r="0" b="0"/>
                  <wp:docPr id="6" name="Obrázok 23" descr="C:\Users\HP\Desktop\36cd3ecd63562a56fa8f3a43b840d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36cd3ecd63562a56fa8f3a43b840d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05" cy="53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Dopoludňajšie cielené vzdelávacie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aktivity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zamerané na rozvoj rečovej, pohybovej, </w:t>
            </w:r>
            <w:proofErr w:type="spellStart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hudobno</w:t>
            </w:r>
            <w:proofErr w:type="spellEnd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pohybovej, výtvarnej, dramatickej, pracovnej, </w:t>
            </w:r>
            <w:proofErr w:type="spellStart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grafomotorickej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prosociálnej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oblasti </w:t>
            </w:r>
          </w:p>
          <w:p w:rsidR="00E15560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E15560" w:rsidRPr="00DA03EB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</w:t>
            </w:r>
            <w:r w:rsidRPr="009F3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rové činnosti detí</w:t>
            </w:r>
            <w:r w:rsidRPr="00DA5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E15560" w:rsidRPr="00DA5777" w:rsidTr="00FC1050">
        <w:trPr>
          <w:trHeight w:val="1231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Default="00E15560" w:rsidP="00FC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10. 00 - 11. 30</w:t>
            </w:r>
          </w:p>
          <w:p w:rsidR="00E15560" w:rsidRPr="00DA5777" w:rsidRDefault="00E15560" w:rsidP="00FC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object w:dxaOrig="2310" w:dyaOrig="1815">
                <v:shape id="_x0000_i1025" type="#_x0000_t75" style="width:48pt;height:37.5pt" o:ole="">
                  <v:imagedata r:id="rId15" o:title=""/>
                </v:shape>
                <o:OLEObject Type="Embed" ProgID="PBrush" ShapeID="_x0000_i1025" DrawAspect="Content" ObjectID="_1631818701" r:id="rId16"/>
              </w:objec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Pr="00DA5777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Pobyt vonku</w:t>
            </w:r>
          </w:p>
        </w:tc>
      </w:tr>
      <w:tr w:rsidR="00E15560" w:rsidRPr="00DA5777" w:rsidTr="00FC1050">
        <w:trPr>
          <w:trHeight w:val="2313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29" type="#_x0000_t75" style="position:absolute;left:0;text-align:left;margin-left:46.05pt;margin-top:20.1pt;width:40.75pt;height:42.4pt;z-index:-251653120;mso-position-horizontal-relative:text;mso-position-vertical-relative:text" wrapcoords="-400 0 -400 21228 21600 21228 21600 0 -400 0">
                  <v:imagedata r:id="rId11" o:title=""/>
                  <w10:wrap type="tight"/>
                </v:shape>
                <o:OLEObject Type="Embed" ProgID="PBrush" ShapeID="_x0000_s1029" DrawAspect="Content" ObjectID="_1631818705" r:id="rId17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28" type="#_x0000_t75" style="position:absolute;left:0;text-align:left;margin-left:-3.2pt;margin-top:20.15pt;width:46.05pt;height:36.85pt;z-index:-251654144;mso-position-horizontal-relative:text;mso-position-vertical-relative:text" wrapcoords="-354 0 -354 21159 21600 21159 21600 0 -354 0">
                  <v:imagedata r:id="rId9" o:title=""/>
                  <w10:wrap type="tight"/>
                </v:shape>
                <o:OLEObject Type="Embed" ProgID="PBrush" ShapeID="_x0000_s1028" DrawAspect="Content" ObjectID="_1631818706" r:id="rId18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11. 30 – 12. 00</w:t>
            </w:r>
          </w:p>
          <w:p w:rsidR="00E15560" w:rsidRPr="007C3F43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537CABED" wp14:editId="70DC83C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252095</wp:posOffset>
                  </wp:positionV>
                  <wp:extent cx="639445" cy="382270"/>
                  <wp:effectExtent l="19050" t="0" r="8255" b="0"/>
                  <wp:wrapTight wrapText="bothSides">
                    <wp:wrapPolygon edited="0">
                      <wp:start x="-643" y="0"/>
                      <wp:lineTo x="-643" y="20452"/>
                      <wp:lineTo x="21879" y="20452"/>
                      <wp:lineTo x="21879" y="0"/>
                      <wp:lineTo x="-643" y="0"/>
                    </wp:wrapPolygon>
                  </wp:wrapTight>
                  <wp:docPr id="3" name="Obrázok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30" type="#_x0000_t75" style="position:absolute;left:0;text-align:left;margin-left:-4.9pt;margin-top:15.3pt;width:46.05pt;height:36.85pt;z-index:-251651072;mso-position-horizontal-relative:text;mso-position-vertical-relative:text" wrapcoords="-354 0 -354 21159 21600 21159 21600 0 -354 0">
                  <v:imagedata r:id="rId9" o:title=""/>
                  <w10:wrap type="tight"/>
                </v:shape>
                <o:OLEObject Type="Embed" ProgID="PBrush" ShapeID="_x0000_s1030" DrawAspect="Content" ObjectID="_1631818707" r:id="rId20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12.00 – 14.00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Pr="00DA5777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Osobná hygiena, 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(obed)</w:t>
            </w:r>
          </w:p>
          <w:p w:rsidR="00E15560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E15560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E15560" w:rsidRPr="00DA03EB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Osobná hygiena,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odpočinok</w:t>
            </w:r>
          </w:p>
        </w:tc>
      </w:tr>
      <w:tr w:rsidR="00E15560" w:rsidRPr="00DA5777" w:rsidTr="00FC1050">
        <w:trPr>
          <w:trHeight w:val="152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Pr="00DA5777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 00 – 14. 30</w:t>
            </w:r>
          </w:p>
          <w:p w:rsidR="00E15560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14.30 – 15.30</w:t>
            </w:r>
          </w:p>
          <w:p w:rsidR="00E15560" w:rsidRPr="00DA5777" w:rsidRDefault="00E15560" w:rsidP="00FC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0D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 wp14:anchorId="56B76917" wp14:editId="55477970">
                  <wp:extent cx="653359" cy="520995"/>
                  <wp:effectExtent l="19050" t="0" r="0" b="0"/>
                  <wp:docPr id="9" name="Obrázok 23" descr="C:\Users\HP\Desktop\36cd3ecd63562a56fa8f3a43b840d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36cd3ecd63562a56fa8f3a43b840d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05" cy="53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60" w:rsidRPr="00DA5777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(olovrant)</w:t>
            </w:r>
          </w:p>
          <w:p w:rsidR="00E15560" w:rsidRPr="00DA5777" w:rsidRDefault="00E15560" w:rsidP="00FC10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Popoludňajšie cielené vzdelávacie aktivity,  hry podľa voľby detí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rozchádzanie detí.</w:t>
            </w:r>
          </w:p>
        </w:tc>
      </w:tr>
    </w:tbl>
    <w:p w:rsidR="00E15560" w:rsidRDefault="00E15560" w:rsidP="00E15560">
      <w:r>
        <w:t xml:space="preserve">Vyučujúce: </w:t>
      </w:r>
      <w:proofErr w:type="spellStart"/>
      <w:r>
        <w:t>Tr.uč</w:t>
      </w:r>
      <w:proofErr w:type="spellEnd"/>
      <w:r>
        <w:t xml:space="preserve">. Mgr. Ivana </w:t>
      </w:r>
      <w:proofErr w:type="spellStart"/>
      <w:r>
        <w:t>Prenosilová</w:t>
      </w:r>
      <w:proofErr w:type="spellEnd"/>
    </w:p>
    <w:p w:rsidR="00E15560" w:rsidRDefault="00E15560" w:rsidP="00E15560">
      <w:r>
        <w:t xml:space="preserve">                                 Katarína Murínová</w:t>
      </w:r>
    </w:p>
    <w:p w:rsidR="00E15560" w:rsidRDefault="00E15560" w:rsidP="00E15560">
      <w:r>
        <w:t>V Dolnej Breznici 02.09.2019</w:t>
      </w:r>
    </w:p>
    <w:p w:rsidR="00B6368C" w:rsidRDefault="00B6368C"/>
    <w:sectPr w:rsidR="00B6368C" w:rsidSect="00E1556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1D"/>
    <w:rsid w:val="0058451D"/>
    <w:rsid w:val="00B6368C"/>
    <w:rsid w:val="00E1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56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56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2019-10-05T20:10:00Z</dcterms:created>
  <dcterms:modified xsi:type="dcterms:W3CDTF">2019-10-05T20:11:00Z</dcterms:modified>
</cp:coreProperties>
</file>